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61250"/>
            <wp:effectExtent l="0" t="0" r="5080" b="6350"/>
            <wp:docPr id="1" name="图片 1" descr="活动通知-盖章扫描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活动通知-盖章扫描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回执：</w:t>
      </w:r>
    </w:p>
    <w:tbl>
      <w:tblPr>
        <w:tblStyle w:val="5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5"/>
        <w:gridCol w:w="1705"/>
        <w:gridCol w:w="1706"/>
        <w:gridCol w:w="17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学校名称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院系名称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联系电邮</w:t>
            </w: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请与</w:t>
      </w:r>
      <w:r>
        <w:rPr>
          <w:rFonts w:hint="eastAsia"/>
          <w:lang w:val="en-US" w:eastAsia="zh-CN"/>
        </w:rPr>
        <w:t xml:space="preserve">9月16日前将回执电邮到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"mailto:cfd@pub.seu.edu.cn"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cfd@pub.seu.edu.cn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，信件标题是：9月19日培训回执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Euclid">
    <w:altName w:val="PMingLiU-ExtB"/>
    <w:panose1 w:val="02020503060505020303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86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2D527"/>
    <w:multiLevelType w:val="singleLevel"/>
    <w:tmpl w:val="5792D527"/>
    <w:lvl w:ilvl="0" w:tentative="0">
      <w:start w:val="1"/>
      <w:numFmt w:val="decimal"/>
      <w:pStyle w:val="6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47D"/>
    <w:rsid w:val="26B90A9B"/>
    <w:rsid w:val="31363F74"/>
    <w:rsid w:val="642434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6">
    <w:name w:val="正文排序列表"/>
    <w:basedOn w:val="1"/>
    <w:qFormat/>
    <w:uiPriority w:val="0"/>
    <w:pPr>
      <w:numPr>
        <w:ilvl w:val="0"/>
        <w:numId w:val="1"/>
      </w:numPr>
      <w:ind w:left="480" w:hanging="480" w:hangingChars="200"/>
    </w:pPr>
    <w:rPr>
      <w:rFonts w:ascii="Times New Roman" w:hAnsi="Times New Roman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2016-09-08T02:33:00Z</dcterms:created>
  <dc:creator>杨安康</dc:creator>
  <cp:lastModifiedBy>杨安康</cp:lastModifiedBy>
  <dcterms:modified xsi:type="dcterms:W3CDTF">2016-09-08T02:35:53Z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